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62A6141B" w:rsidR="00F27727" w:rsidRPr="00F13F5A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</w:t>
      </w:r>
      <w:r w:rsidR="00497845">
        <w:t>2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>,</w:t>
      </w:r>
      <w:r w:rsidR="00497845">
        <w:t xml:space="preserve"> nenasycená polyesterová prysky</w:t>
      </w:r>
      <w:r w:rsidR="00497845">
        <w:rPr>
          <w:rFonts w:ascii="Calibri" w:hAnsi="Calibri" w:cs="Calibri"/>
        </w:rPr>
        <w:t>řice</w:t>
      </w:r>
      <w:r w:rsidR="001528A6">
        <w:rPr>
          <w:rFonts w:cs="Calibri"/>
        </w:rPr>
        <w:t>.</w:t>
      </w:r>
      <w:r w:rsidR="000D586F">
        <w:rPr>
          <w:rFonts w:cs="Calibri"/>
        </w:rPr>
        <w:t xml:space="preserve"> </w:t>
      </w:r>
      <w:r w:rsidR="00497845">
        <w:rPr>
          <w:rFonts w:cs="Calibri"/>
        </w:rPr>
        <w:t>P</w:t>
      </w:r>
      <w:r w:rsidR="00497845">
        <w:rPr>
          <w:rFonts w:ascii="Calibri" w:hAnsi="Calibri" w:cs="Calibri"/>
        </w:rPr>
        <w:t xml:space="preserve">ři aplikaci jsou emise styrenu sníženy o 40% v porovnání s běžnými pryskyřicemi. </w:t>
      </w:r>
      <w:r w:rsidR="000D586F">
        <w:rPr>
          <w:rFonts w:cs="Calibri"/>
        </w:rPr>
        <w:t>GRP aplikace jsou používané</w:t>
      </w:r>
      <w:r w:rsidR="00F13F5A">
        <w:rPr>
          <w:rFonts w:ascii="Calibri" w:hAnsi="Calibri" w:cs="Calibri"/>
        </w:rPr>
        <w:t>. 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 xml:space="preserve">ke kapání a stékání a výsledkem je homogenní produkt. </w:t>
      </w:r>
      <w:r w:rsidR="00497845">
        <w:rPr>
          <w:rFonts w:ascii="Calibri" w:hAnsi="Calibri" w:cs="Calibri"/>
        </w:rPr>
        <w:t>Je vhodná pro silné nátěry díky nízkému max. exotermu. Je používaná jako všeobecný produkt v automobilovém průmyslu, produkci modulárních skříní a kontejnerů.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530CB4">
              <w:rPr>
                <w:sz w:val="20"/>
                <w:szCs w:val="20"/>
              </w:rPr>
              <w:t>ano</w:t>
            </w:r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00C14334" w:rsidR="006E72F1" w:rsidRDefault="000151E2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497845">
              <w:rPr>
                <w:w w:val="105"/>
                <w:sz w:val="20"/>
                <w:szCs w:val="20"/>
              </w:rPr>
              <w:t>1</w:t>
            </w:r>
            <w:r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497845">
              <w:rPr>
                <w:spacing w:val="-5"/>
                <w:w w:val="105"/>
                <w:sz w:val="20"/>
                <w:szCs w:val="20"/>
              </w:rPr>
              <w:t>2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5EF47637" w:rsidR="006E72F1" w:rsidRDefault="00497845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1</w:t>
            </w:r>
            <w:r w:rsidR="006E72F1">
              <w:rPr>
                <w:w w:val="105"/>
                <w:sz w:val="20"/>
                <w:szCs w:val="20"/>
              </w:rPr>
              <w:t>00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4A333786" w:rsidR="00D947D8" w:rsidRPr="006109C2" w:rsidRDefault="000151E2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45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283F949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497845">
              <w:rPr>
                <w:sz w:val="20"/>
                <w:szCs w:val="20"/>
              </w:rPr>
              <w:t>1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2ABC25D0" w:rsidR="00D947D8" w:rsidRPr="006109C2" w:rsidRDefault="000151E2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14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0A452574" w:rsidR="00D947D8" w:rsidRPr="006109C2" w:rsidRDefault="006E72F1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0D41BFCB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241E1E">
              <w:rPr>
                <w:spacing w:val="-2"/>
              </w:rPr>
              <w:t>2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32B084D1" w:rsidR="00B157BF" w:rsidRPr="00781E74" w:rsidRDefault="00497845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3AD77590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497845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497845">
              <w:rPr>
                <w:spacing w:val="-5"/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218307B5" w:rsidR="000D586F" w:rsidRPr="00781E74" w:rsidRDefault="000D586F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</w:t>
            </w:r>
            <w:r w:rsidR="00497845">
              <w:rPr>
                <w:w w:val="105"/>
                <w:sz w:val="20"/>
                <w:szCs w:val="20"/>
              </w:rPr>
              <w:t>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0.2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26FC0E55" w:rsidR="000D586F" w:rsidRPr="00781E74" w:rsidRDefault="000D586F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</w:t>
            </w:r>
            <w:r w:rsidR="00497845">
              <w:rPr>
                <w:w w:val="105"/>
                <w:sz w:val="20"/>
                <w:szCs w:val="20"/>
              </w:rPr>
              <w:t>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0.2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0162ACF0" w:rsidR="00B157BF" w:rsidRPr="00781E74" w:rsidRDefault="0049784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0F885129" w:rsidR="00B157BF" w:rsidRPr="00781E74" w:rsidRDefault="0049784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  <w:r w:rsidR="00B157BF" w:rsidRPr="00781E74">
              <w:rPr>
                <w:sz w:val="20"/>
                <w:szCs w:val="20"/>
              </w:rPr>
              <w:t xml:space="preserve"> ± 0,</w:t>
            </w:r>
            <w:r w:rsidR="003721D2">
              <w:rPr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40B6EEC7" w:rsidR="00B157BF" w:rsidRPr="00781E74" w:rsidRDefault="000D586F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0151E2">
              <w:rPr>
                <w:w w:val="105"/>
                <w:sz w:val="20"/>
                <w:szCs w:val="20"/>
              </w:rPr>
              <w:t>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0D586F" w14:paraId="5518EDE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F3AA7DF" w14:textId="4FC7BCC7" w:rsidR="000D586F" w:rsidRPr="00781E74" w:rsidRDefault="000D586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1846F0FA" w14:textId="7EBCBE32" w:rsidR="000D586F" w:rsidRPr="00781E74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Barcol</w:t>
            </w:r>
          </w:p>
        </w:tc>
        <w:tc>
          <w:tcPr>
            <w:tcW w:w="2263" w:type="dxa"/>
            <w:vAlign w:val="center"/>
          </w:tcPr>
          <w:p w14:paraId="74976DED" w14:textId="00E6AA0D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497845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70610565" w14:textId="63565B5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0D586F" w14:paraId="56ADB375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9E3DADD" w14:textId="4045F10C" w:rsidR="000D586F" w:rsidRPr="00400AA9" w:rsidRDefault="00400AA9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i dopadu</w:t>
            </w:r>
          </w:p>
        </w:tc>
        <w:tc>
          <w:tcPr>
            <w:tcW w:w="2263" w:type="dxa"/>
            <w:vAlign w:val="center"/>
          </w:tcPr>
          <w:p w14:paraId="4550203C" w14:textId="7994DD99" w:rsidR="000D586F" w:rsidRPr="000D586F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DF1705F" w14:textId="1DCE53D7" w:rsidR="000D586F" w:rsidRDefault="00497845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2466" w:type="dxa"/>
            <w:vAlign w:val="center"/>
          </w:tcPr>
          <w:p w14:paraId="2270A66F" w14:textId="47A8594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3890C" w14:textId="77777777" w:rsidR="00467C03" w:rsidRDefault="00467C03">
      <w:r>
        <w:separator/>
      </w:r>
    </w:p>
  </w:endnote>
  <w:endnote w:type="continuationSeparator" w:id="0">
    <w:p w14:paraId="69F3F7DB" w14:textId="77777777" w:rsidR="00467C03" w:rsidRDefault="0046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14A5F" w14:textId="77777777" w:rsidR="00467C03" w:rsidRDefault="00467C03">
      <w:r>
        <w:separator/>
      </w:r>
    </w:p>
  </w:footnote>
  <w:footnote w:type="continuationSeparator" w:id="0">
    <w:p w14:paraId="58344F9B" w14:textId="77777777" w:rsidR="00467C03" w:rsidRDefault="00467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20CE42F4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2</w:t>
    </w:r>
  </w:p>
  <w:p w14:paraId="551C978E" w14:textId="25D37D29" w:rsidR="00D947D8" w:rsidRDefault="003721D2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Ý PREAKCELEROVANÝ POLYESTER S NÍZKÝMI STYRENOVÝMI EMISEMI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4B60"/>
    <w:rsid w:val="00085FB0"/>
    <w:rsid w:val="000B21EE"/>
    <w:rsid w:val="000D586F"/>
    <w:rsid w:val="00125DED"/>
    <w:rsid w:val="001528A6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00AA9"/>
    <w:rsid w:val="00467C03"/>
    <w:rsid w:val="00497845"/>
    <w:rsid w:val="00530CB4"/>
    <w:rsid w:val="00535373"/>
    <w:rsid w:val="0055748B"/>
    <w:rsid w:val="00585290"/>
    <w:rsid w:val="005923BD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8C57E1"/>
    <w:rsid w:val="009355B7"/>
    <w:rsid w:val="00953ABF"/>
    <w:rsid w:val="009571F8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7F96"/>
    <w:rsid w:val="00D947D8"/>
    <w:rsid w:val="00D9713D"/>
    <w:rsid w:val="00DB3615"/>
    <w:rsid w:val="00DF4BCE"/>
    <w:rsid w:val="00E00F3C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5</TotalTime>
  <Pages>3</Pages>
  <Words>332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2024-07-24T10:34:00Z</dcterms:created>
  <dcterms:modified xsi:type="dcterms:W3CDTF">2024-10-23T08:52:00Z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